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36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064"/>
        <w:gridCol w:w="4491"/>
        <w:gridCol w:w="3300"/>
      </w:tblGrid>
      <w:tr w:rsidR="00343F9B" w:rsidRPr="0079019B" w:rsidTr="00641E64">
        <w:trPr>
          <w:trHeight w:val="540"/>
        </w:trPr>
        <w:tc>
          <w:tcPr>
            <w:tcW w:w="828" w:type="dxa"/>
            <w:shd w:val="clear" w:color="auto" w:fill="auto"/>
            <w:noWrap/>
            <w:vAlign w:val="center"/>
          </w:tcPr>
          <w:p w:rsidR="00343F9B" w:rsidRPr="0079019B" w:rsidRDefault="00343F9B" w:rsidP="00A3666E">
            <w:pP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79019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Sr.No</w:t>
            </w:r>
            <w:proofErr w:type="spellEnd"/>
            <w:r w:rsidRPr="0079019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43F9B" w:rsidRPr="0079019B" w:rsidRDefault="00343F9B" w:rsidP="00A3666E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Firm Name</w:t>
            </w:r>
          </w:p>
        </w:tc>
        <w:tc>
          <w:tcPr>
            <w:tcW w:w="4491" w:type="dxa"/>
            <w:vAlign w:val="center"/>
          </w:tcPr>
          <w:p w:rsidR="00343F9B" w:rsidRPr="0079019B" w:rsidRDefault="00343F9B" w:rsidP="00A3666E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Areas of Working</w:t>
            </w:r>
          </w:p>
        </w:tc>
        <w:tc>
          <w:tcPr>
            <w:tcW w:w="3300" w:type="dxa"/>
          </w:tcPr>
          <w:p w:rsidR="00343F9B" w:rsidRPr="00343F9B" w:rsidRDefault="00343F9B" w:rsidP="00343F9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2"/>
                <w:szCs w:val="22"/>
              </w:rPr>
            </w:pPr>
          </w:p>
          <w:p w:rsidR="00343F9B" w:rsidRPr="0079019B" w:rsidRDefault="00343F9B" w:rsidP="00343F9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Contact Detail</w:t>
            </w:r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Pr="0079019B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Dyconix</w:t>
            </w:r>
            <w:proofErr w:type="spellEnd"/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 )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(Register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ed with PEC ;Valid till Dec 2016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3C1D28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Energy Auditing/ Energy Conservation Solution Provider /Energy Service Company</w:t>
            </w:r>
          </w:p>
          <w:p w:rsidR="003C1D28" w:rsidRPr="003C1D28" w:rsidRDefault="003C1D28" w:rsidP="003C1D28">
            <w:pPr>
              <w:tabs>
                <w:tab w:val="left" w:pos="2709"/>
              </w:tabs>
              <w:ind w:left="72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(Major Areas- Boiler/ Burners/Steam Distribution Systems/Auxiliary Electrical Utilities and Control Systems/Waste Heat Recovery System)</w:t>
            </w:r>
          </w:p>
          <w:p w:rsidR="003C1D28" w:rsidRPr="003C1D28" w:rsidRDefault="003C1D28" w:rsidP="003C1D28">
            <w:pPr>
              <w:tabs>
                <w:tab w:val="left" w:pos="2709"/>
              </w:tabs>
              <w:ind w:left="72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Motors, VFDs, Pumping Systems ,</w:t>
            </w:r>
          </w:p>
          <w:p w:rsidR="003C1D28" w:rsidRPr="003C1D28" w:rsidRDefault="003C1D28" w:rsidP="003C1D28">
            <w:pPr>
              <w:tabs>
                <w:tab w:val="left" w:pos="2709"/>
              </w:tabs>
              <w:ind w:left="72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Electrical &amp; Thermal Utilities Network.</w:t>
            </w: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</w:tcPr>
          <w:p w:rsidR="003C1D28" w:rsidRPr="002772DA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</w:pPr>
          </w:p>
          <w:p w:rsidR="003C1D28" w:rsidRPr="002772DA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2772DA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>Mr. Nasir Mahmood</w:t>
            </w:r>
            <w:r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 (CEO)</w:t>
            </w:r>
          </w:p>
          <w:p w:rsidR="003C1D28" w:rsidRPr="002772DA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2772DA"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  <w:t>Cell:</w:t>
            </w:r>
            <w:r w:rsidRPr="002772DA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 0301/0315-4152642</w:t>
            </w:r>
          </w:p>
          <w:p w:rsidR="003C1D28" w:rsidRPr="002772DA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Landline</w:t>
            </w:r>
            <w:r w:rsidRPr="001D589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1D5891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</w:t>
            </w:r>
            <w:r w:rsidRPr="002772DA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>042-35235055</w:t>
            </w:r>
          </w:p>
          <w:p w:rsidR="003C1D28" w:rsidRPr="002D0A9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2772DA"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  <w:t xml:space="preserve">Email: </w:t>
            </w:r>
            <w:hyperlink r:id="rId8" w:history="1">
              <w:r w:rsidRPr="002D0A98">
                <w:rPr>
                  <w:rStyle w:val="Hyperlink"/>
                  <w:rFonts w:ascii="Century Gothic" w:hAnsi="Century Gothic" w:cs="Calibri"/>
                  <w:bCs/>
                  <w:color w:val="000000" w:themeColor="text1"/>
                  <w:sz w:val="22"/>
                  <w:szCs w:val="22"/>
                  <w:u w:val="none"/>
                </w:rPr>
                <w:t>nasir@dyconixeng.com</w:t>
              </w:r>
            </w:hyperlink>
          </w:p>
          <w:p w:rsidR="003C1D28" w:rsidRPr="002D0A98" w:rsidRDefault="002903F6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hyperlink r:id="rId9" w:history="1">
              <w:r w:rsidR="003C1D28" w:rsidRPr="002D0A98">
                <w:rPr>
                  <w:rStyle w:val="Hyperlink"/>
                  <w:rFonts w:ascii="Century Gothic" w:hAnsi="Century Gothic" w:cs="Calibri"/>
                  <w:bCs/>
                  <w:color w:val="000000" w:themeColor="text1"/>
                  <w:sz w:val="22"/>
                  <w:szCs w:val="22"/>
                  <w:u w:val="none"/>
                </w:rPr>
                <w:t>dyconix@brain.net.pk</w:t>
              </w:r>
            </w:hyperlink>
          </w:p>
          <w:p w:rsidR="003C1D28" w:rsidRPr="002D0A98" w:rsidRDefault="002903F6" w:rsidP="003C1D28">
            <w:pPr>
              <w:ind w:left="72"/>
              <w:rPr>
                <w:rStyle w:val="Hyperlink"/>
                <w:rFonts w:ascii="Century Gothic" w:hAnsi="Century Gothic" w:cs="Calibri"/>
                <w:bCs/>
                <w:color w:val="000000" w:themeColor="text1"/>
                <w:sz w:val="22"/>
                <w:szCs w:val="22"/>
                <w:u w:val="none"/>
              </w:rPr>
            </w:pPr>
            <w:hyperlink r:id="rId10" w:history="1">
              <w:r w:rsidR="003C1D28" w:rsidRPr="002D0A98">
                <w:rPr>
                  <w:rStyle w:val="Hyperlink"/>
                  <w:rFonts w:ascii="Century Gothic" w:hAnsi="Century Gothic" w:cs="Calibri"/>
                  <w:bCs/>
                  <w:color w:val="000000" w:themeColor="text1"/>
                  <w:sz w:val="22"/>
                  <w:szCs w:val="22"/>
                  <w:u w:val="none"/>
                </w:rPr>
                <w:t>bd@dyconixeng.com</w:t>
              </w:r>
            </w:hyperlink>
          </w:p>
          <w:p w:rsidR="003C1D28" w:rsidRPr="002D0A9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2D0A98">
              <w:rPr>
                <w:rStyle w:val="Hyperlink"/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website:</w:t>
            </w:r>
            <w:r w:rsidRPr="002D0A98">
              <w:rPr>
                <w:rStyle w:val="Hyperlink"/>
                <w:rFonts w:ascii="Century Gothic" w:hAnsi="Century Gothic" w:cs="Calibri"/>
                <w:bCs/>
                <w:color w:val="000000" w:themeColor="text1"/>
                <w:sz w:val="22"/>
                <w:szCs w:val="22"/>
                <w:u w:val="none"/>
              </w:rPr>
              <w:t xml:space="preserve"> www.dyconixeng.com</w:t>
            </w:r>
          </w:p>
          <w:p w:rsidR="003C1D28" w:rsidRPr="002772DA" w:rsidRDefault="003C1D28" w:rsidP="003C1D28">
            <w:pPr>
              <w:ind w:firstLine="720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Creative Electronics &amp;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Auotomation</w:t>
            </w:r>
            <w:proofErr w:type="spellEnd"/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SECP)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(Register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ed with PEC ;Valid till Dec 2016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Lighting Audits / Solution Provider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Major Areas -  Lighting / Audit/ Automation /Control systems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Shahzad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M Khan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Director Technical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Cell: 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15A53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 line: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051-4492001-03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15A53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E-mail: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Pr="00385563">
                <w:rPr>
                  <w:rStyle w:val="Hyperlink"/>
                  <w:rFonts w:ascii="Century Gothic" w:hAnsi="Century Gothic" w:cs="Calibri"/>
                  <w:sz w:val="22"/>
                  <w:szCs w:val="22"/>
                </w:rPr>
                <w:t>dt@crestpk.com</w:t>
              </w:r>
            </w:hyperlink>
          </w:p>
          <w:p w:rsidR="003C1D28" w:rsidRPr="00515A53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Address: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Plot 142, Industrial Triangle 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Kahutta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Road Islamabad</w:t>
            </w:r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PITCO 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SECP)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(Register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ed with PEC ;Valid till Dec 2019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Major Areas – Power Sector/Distribution Network/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Tubewell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/GIS/Industrial Audit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Qazi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Sabir</w:t>
            </w:r>
            <w:proofErr w:type="spellEnd"/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Enior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Technical Lead</w:t>
            </w:r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 line</w:t>
            </w: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: 042-36313235-6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E-mail: </w:t>
            </w:r>
            <w:hyperlink r:id="rId12" w:history="1">
              <w:r w:rsidRPr="00170444">
                <w:rPr>
                  <w:rStyle w:val="Hyperlink"/>
                  <w:rFonts w:ascii="Century Gothic" w:hAnsi="Century Gothic" w:cs="Calibri"/>
                  <w:sz w:val="22"/>
                  <w:szCs w:val="22"/>
                </w:rPr>
                <w:t>qazi.sabir@pitcopk.com</w:t>
              </w:r>
            </w:hyperlink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Address: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PITCO Pvt. Ltd.</w:t>
            </w:r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2nd Floor</w:t>
            </w:r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Al-</w:t>
            </w:r>
            <w:proofErr w:type="spellStart"/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Maalik</w:t>
            </w:r>
            <w:proofErr w:type="spellEnd"/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Building,</w:t>
            </w:r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19 Davis Road,</w:t>
            </w:r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Lahore, Pakistan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NEC Consultant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SECP)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(Register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ed with PEC ;Valid till Dec 2018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Major Areas – Boilers/Waste water Treatment/Lighting/Audits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Azher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Uddin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Khan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Managing Director</w:t>
            </w:r>
          </w:p>
          <w:p w:rsidR="003C1D28" w:rsidRPr="00371220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 line</w:t>
            </w: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: 042-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35273741-6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E-mail: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nec.north@nec.com.pk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371220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Address: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Plot 18,22km 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Ferozpur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Road,Lahore</w:t>
            </w:r>
            <w:proofErr w:type="spellEnd"/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Metro Consulting Grid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SECP)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(PEC Registration 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Renewal Pending ;Valid till 2016</w:t>
            </w: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</w:tcPr>
          <w:p w:rsidR="003C1D28" w:rsidRPr="00582D4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82D4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Ch. </w:t>
            </w:r>
            <w:proofErr w:type="spellStart"/>
            <w:r w:rsidRPr="00582D4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Laiq</w:t>
            </w:r>
            <w:proofErr w:type="spellEnd"/>
            <w:r w:rsidRPr="00582D4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Ali</w:t>
            </w:r>
          </w:p>
          <w:p w:rsidR="003C1D28" w:rsidRPr="00582D4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82D4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President/CEO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Cell: </w:t>
            </w:r>
            <w:r w:rsidRPr="00582D48">
              <w:rPr>
                <w:rFonts w:ascii="Century Gothic" w:hAnsi="Century Gothic" w:cs="Calibri"/>
                <w:color w:val="000000"/>
                <w:sz w:val="22"/>
                <w:szCs w:val="22"/>
              </w:rPr>
              <w:t>0300-500.8239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Landline:  </w:t>
            </w:r>
            <w:r w:rsidRPr="00582D48">
              <w:rPr>
                <w:rFonts w:ascii="Century Gothic" w:hAnsi="Century Gothic" w:cs="Calibri"/>
                <w:color w:val="000000"/>
                <w:sz w:val="22"/>
                <w:szCs w:val="22"/>
              </w:rPr>
              <w:t>051-2113452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Address:</w:t>
            </w:r>
          </w:p>
          <w:p w:rsidR="003C1D28" w:rsidRPr="00582D4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82D48">
              <w:rPr>
                <w:rFonts w:ascii="Century Gothic" w:hAnsi="Century Gothic" w:cs="Calibri"/>
                <w:color w:val="000000"/>
                <w:sz w:val="22"/>
                <w:szCs w:val="22"/>
              </w:rPr>
              <w:t>Metro Consulting Grid, Pvt., Ltd.</w:t>
            </w:r>
          </w:p>
          <w:p w:rsidR="003C1D28" w:rsidRPr="00582D4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82D48">
              <w:rPr>
                <w:rFonts w:ascii="Century Gothic" w:hAnsi="Century Gothic" w:cs="Calibri"/>
                <w:color w:val="000000"/>
                <w:sz w:val="22"/>
                <w:szCs w:val="22"/>
              </w:rPr>
              <w:t>345, Street-33, Sector F-11/2,</w:t>
            </w:r>
          </w:p>
          <w:p w:rsidR="003C1D28" w:rsidRPr="00582D4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Islamabad 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Pr="0079019B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Philips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 )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(PEC Registration 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Renewal Pending ;Valid till 2015</w:t>
            </w: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Auditing/ Energy Conservation Solution Provider</w:t>
            </w:r>
          </w:p>
          <w:p w:rsidR="003C1D28" w:rsidRPr="0079019B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(</w:t>
            </w: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Major Areas- Energy Efficient Lighting &amp; Solar Street Lighting Solutions)</w:t>
            </w: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Mr. Abdul Fattah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Cell:</w:t>
            </w:r>
            <w:r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</w:t>
            </w:r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</w:t>
            </w:r>
            <w:r w:rsidRPr="00F73FC8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0300-8248818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Landline:</w:t>
            </w:r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92-021-35644264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Fax#</w:t>
            </w:r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92-021-35644280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mail: </w:t>
            </w:r>
            <w:hyperlink r:id="rId13" w:history="1">
              <w:r w:rsidRPr="008E136E">
                <w:rPr>
                  <w:color w:val="000000"/>
                  <w:sz w:val="22"/>
                </w:rPr>
                <w:t>abdul.fattah@philips.com</w:t>
              </w:r>
            </w:hyperlink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Address: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proofErr w:type="spellStart"/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Bahria</w:t>
            </w:r>
            <w:proofErr w:type="spellEnd"/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Complex-1, 6th Floor, Plot No. 23/A &amp; 24/A, </w:t>
            </w:r>
            <w:proofErr w:type="spellStart"/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Lalazar</w:t>
            </w:r>
            <w:proofErr w:type="spellEnd"/>
            <w:r w:rsidRPr="008E136E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, M.T. Khan Road, Karachi 74000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503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3C1D28" w:rsidRPr="0079019B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Sharif International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 )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000000"/>
                <w:sz w:val="14"/>
                <w:szCs w:val="22"/>
              </w:rPr>
            </w:pP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(PEC Registration Renewal Pending ;Valid till 2014)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Auditing, Energy Conservation Solution Provider</w:t>
            </w: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(</w:t>
            </w: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Major Areas- EE Lighting, Motors, VFDs, Solar Water Pumping Systems, Building Envelope, Assistance in Project Funding Arrangements)</w:t>
            </w: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</w:pP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  <w:t>Landline:</w:t>
            </w:r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 (+92 51) 5766 380, 559 0063, 8313 201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  <w:t>Fax:</w:t>
            </w:r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 (+92 51) 5598 254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  <w:t xml:space="preserve">E-Mail: </w:t>
            </w:r>
            <w:hyperlink r:id="rId14" w:history="1">
              <w:r w:rsidRPr="008E136E">
                <w:rPr>
                  <w:rStyle w:val="Hyperlink"/>
                  <w:rFonts w:ascii="Century Gothic" w:hAnsi="Century Gothic" w:cs="Calibri"/>
                  <w:bCs/>
                  <w:color w:val="000000" w:themeColor="text1"/>
                  <w:sz w:val="22"/>
                  <w:szCs w:val="22"/>
                  <w:u w:val="none"/>
                </w:rPr>
                <w:t>info@sharifinternational.net</w:t>
              </w:r>
            </w:hyperlink>
          </w:p>
          <w:p w:rsidR="003C1D28" w:rsidRDefault="003C1D28" w:rsidP="003C1D28">
            <w:pPr>
              <w:ind w:left="72"/>
              <w:rPr>
                <w:rStyle w:val="Hyperlink"/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  <w:t xml:space="preserve">Web: </w:t>
            </w:r>
            <w:hyperlink r:id="rId15" w:history="1">
              <w:r w:rsidRPr="008E136E">
                <w:rPr>
                  <w:rStyle w:val="Hyperlink"/>
                  <w:rFonts w:ascii="Century Gothic" w:hAnsi="Century Gothic" w:cs="Calibri"/>
                  <w:bCs/>
                  <w:color w:val="000000" w:themeColor="text1"/>
                  <w:sz w:val="22"/>
                  <w:szCs w:val="22"/>
                  <w:u w:val="none"/>
                </w:rPr>
                <w:t>www.sharifinternational.net</w:t>
              </w:r>
            </w:hyperlink>
          </w:p>
          <w:p w:rsidR="003C1D28" w:rsidRPr="00E55122" w:rsidRDefault="003C1D28" w:rsidP="003C1D28">
            <w:pPr>
              <w:ind w:left="72"/>
              <w:rPr>
                <w:rStyle w:val="Hyperlink"/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E55122">
              <w:rPr>
                <w:rStyle w:val="Hyperlink"/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Address:</w:t>
            </w:r>
          </w:p>
          <w:p w:rsidR="003C1D28" w:rsidRPr="008E136E" w:rsidRDefault="003C1D28" w:rsidP="003C1D28">
            <w:pPr>
              <w:ind w:left="74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151-A, St. No. 8, </w:t>
            </w:r>
            <w:proofErr w:type="spellStart"/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>Chaklala</w:t>
            </w:r>
            <w:proofErr w:type="spellEnd"/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>Scheme III, Rawalpindi.</w:t>
            </w:r>
          </w:p>
          <w:p w:rsidR="003C1D28" w:rsidRPr="008E136E" w:rsidRDefault="003C1D28" w:rsidP="003C1D28">
            <w:pPr>
              <w:ind w:left="74"/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000000" w:themeColor="text1"/>
                <w:sz w:val="22"/>
                <w:szCs w:val="22"/>
              </w:rPr>
              <w:t>Pakistan 46000</w:t>
            </w:r>
          </w:p>
          <w:p w:rsidR="003C1D28" w:rsidRPr="008E136E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710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Pr="0079019B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Sumico</w:t>
            </w:r>
            <w:proofErr w:type="spellEnd"/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Technologies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 )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(PEC Registration 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under process</w:t>
            </w: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)</w:t>
            </w: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Auditing/ Energy Conservation Solution Provider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(</w:t>
            </w: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Major Areas- Condition Monitoring of Electrical &amp; Thermal Utilities Network and Building Envelop, Boilers/Steam Distribution System.)</w:t>
            </w: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</w:tcPr>
          <w:p w:rsidR="003C1D28" w:rsidRPr="002D0A9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u w:val="single"/>
              </w:rPr>
            </w:pPr>
            <w:r w:rsidRPr="002D0A98">
              <w:rPr>
                <w:rFonts w:ascii="Century Gothic" w:hAnsi="Century Gothic" w:cs="Calibri"/>
                <w:bCs/>
                <w:color w:val="000000"/>
                <w:sz w:val="22"/>
                <w:u w:val="single"/>
              </w:rPr>
              <w:t>Head Office (Lahore)</w:t>
            </w:r>
          </w:p>
          <w:p w:rsidR="003C1D28" w:rsidRPr="008C19A4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Landline</w:t>
            </w:r>
            <w:r w:rsidRPr="001D589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1D5891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</w:t>
            </w: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>042-35315541-3</w:t>
            </w:r>
          </w:p>
          <w:p w:rsidR="003C1D28" w:rsidRPr="008C19A4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</w:rPr>
            </w:pPr>
            <w:r w:rsidRPr="001A186A">
              <w:rPr>
                <w:rFonts w:ascii="Century Gothic" w:hAnsi="Century Gothic" w:cs="Calibri"/>
                <w:b/>
                <w:bCs/>
                <w:color w:val="000000"/>
                <w:sz w:val="22"/>
              </w:rPr>
              <w:t>Fax:</w:t>
            </w: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 042-35315540</w:t>
            </w:r>
          </w:p>
          <w:p w:rsidR="003C1D28" w:rsidRPr="008C19A4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</w:rPr>
            </w:pP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House No. 185/J-1, M.A. </w:t>
            </w:r>
            <w:proofErr w:type="spellStart"/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>Johar</w:t>
            </w:r>
            <w:proofErr w:type="spellEnd"/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 Town, Lahore.</w:t>
            </w:r>
          </w:p>
          <w:p w:rsidR="003C1D28" w:rsidRPr="001A186A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16"/>
              </w:rPr>
            </w:pPr>
          </w:p>
          <w:p w:rsidR="003C1D28" w:rsidRPr="002D0A98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  <w:u w:val="single"/>
              </w:rPr>
            </w:pPr>
            <w:r w:rsidRPr="002D0A98">
              <w:rPr>
                <w:rFonts w:ascii="Century Gothic" w:hAnsi="Century Gothic" w:cs="Calibri"/>
                <w:bCs/>
                <w:color w:val="000000"/>
                <w:sz w:val="22"/>
                <w:u w:val="single"/>
              </w:rPr>
              <w:t xml:space="preserve">Islamabad Office: </w:t>
            </w:r>
          </w:p>
          <w:p w:rsidR="003C1D28" w:rsidRPr="008C19A4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Landline</w:t>
            </w:r>
            <w:r w:rsidRPr="001D589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1D5891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</w:t>
            </w: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>051-2225472</w:t>
            </w:r>
          </w:p>
          <w:p w:rsidR="003C1D28" w:rsidRPr="008C19A4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</w:rPr>
            </w:pPr>
            <w:r w:rsidRPr="001A186A">
              <w:rPr>
                <w:rFonts w:ascii="Century Gothic" w:hAnsi="Century Gothic" w:cs="Calibri"/>
                <w:b/>
                <w:bCs/>
                <w:color w:val="000000"/>
                <w:sz w:val="22"/>
              </w:rPr>
              <w:t>Fax:</w:t>
            </w: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 051-2225151</w:t>
            </w:r>
          </w:p>
          <w:p w:rsidR="003C1D28" w:rsidRPr="008C19A4" w:rsidRDefault="003C1D28" w:rsidP="003C1D28">
            <w:pPr>
              <w:ind w:left="72"/>
              <w:rPr>
                <w:rFonts w:ascii="Century Gothic" w:hAnsi="Century Gothic" w:cs="Calibri"/>
                <w:bCs/>
                <w:color w:val="000000"/>
              </w:rPr>
            </w:pP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>House No. 307-B, Upper Floor, F-11/3,</w:t>
            </w:r>
            <w:r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 </w:t>
            </w:r>
            <w:r w:rsidRPr="008C19A4">
              <w:rPr>
                <w:rFonts w:ascii="Century Gothic" w:hAnsi="Century Gothic" w:cs="Calibri"/>
                <w:bCs/>
                <w:color w:val="000000"/>
                <w:sz w:val="22"/>
              </w:rPr>
              <w:t>Islamabad.</w:t>
            </w: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683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3C1D28" w:rsidRPr="0079019B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National Cleaner Production Centre Foundation 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 )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(PEC Registration 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under process</w:t>
            </w: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)</w:t>
            </w: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</w:t>
            </w:r>
          </w:p>
          <w:p w:rsidR="003C1D28" w:rsidRPr="0079019B" w:rsidRDefault="003C1D28" w:rsidP="003C1D28">
            <w:pPr>
              <w:tabs>
                <w:tab w:val="left" w:pos="2709"/>
              </w:tabs>
              <w:ind w:left="72"/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(</w:t>
            </w:r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 xml:space="preserve">Major Areas-Boilers/Steam Distribution System/Pumping System/Auxiliary Electrical &amp; Thermal </w:t>
            </w:r>
            <w:proofErr w:type="spellStart"/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>Utilities,Building</w:t>
            </w:r>
            <w:proofErr w:type="spellEnd"/>
            <w:r w:rsidRPr="003C1D28">
              <w:rPr>
                <w:rFonts w:ascii="Century Gothic" w:hAnsi="Century Gothic" w:cs="Calibri"/>
                <w:bCs/>
                <w:sz w:val="22"/>
                <w:szCs w:val="22"/>
              </w:rPr>
              <w:t xml:space="preserve"> Envelops/ Renewable Energy)</w:t>
            </w:r>
          </w:p>
        </w:tc>
        <w:tc>
          <w:tcPr>
            <w:tcW w:w="3300" w:type="dxa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73FC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M </w:t>
            </w:r>
            <w:proofErr w:type="spellStart"/>
            <w:r w:rsidRPr="00F73FC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Irshad</w:t>
            </w:r>
            <w:proofErr w:type="spellEnd"/>
            <w:r w:rsidRPr="00F73FC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FC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Ramay</w:t>
            </w:r>
            <w:proofErr w:type="spellEnd"/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E5512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Cell: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0300-8546697</w:t>
            </w:r>
          </w:p>
          <w:p w:rsidR="003C1D28" w:rsidRPr="0083521A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8E13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Landline</w:t>
            </w:r>
            <w:r w:rsidRPr="001D589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051-</w:t>
            </w:r>
            <w:r w:rsidRPr="0083521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5450424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/ 5487041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E5512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Fax: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051-5450424/</w:t>
            </w:r>
            <w:r w:rsidRPr="0083521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5486876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E5512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Email: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ncpc.rwp@gmail.com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E5512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Website: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A42382">
                <w:rPr>
                  <w:rStyle w:val="Hyperlink"/>
                  <w:rFonts w:ascii="Century Gothic" w:hAnsi="Century Gothic" w:cs="Calibri"/>
                  <w:bCs/>
                  <w:color w:val="auto"/>
                  <w:sz w:val="20"/>
                  <w:szCs w:val="20"/>
                  <w:u w:val="none"/>
                </w:rPr>
                <w:t>www.ncpc.com.pk</w:t>
              </w:r>
            </w:hyperlink>
          </w:p>
          <w:p w:rsidR="003C1D28" w:rsidRPr="00E55122" w:rsidRDefault="003C1D28" w:rsidP="003C1D28">
            <w:pPr>
              <w:rPr>
                <w:rStyle w:val="Hyperlink"/>
                <w:rFonts w:ascii="Century Gothic" w:hAnsi="Century Gothic" w:cs="Calibri"/>
                <w:bCs/>
                <w:color w:val="000000"/>
                <w:sz w:val="20"/>
                <w:szCs w:val="20"/>
                <w:u w:val="none"/>
              </w:rPr>
            </w:pPr>
            <w:r w:rsidRPr="00E55122">
              <w:rPr>
                <w:rStyle w:val="Hyperlink"/>
                <w:rFonts w:ascii="Century Gothic" w:hAnsi="Century Gothic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Address:</w:t>
            </w:r>
          </w:p>
          <w:p w:rsidR="003C1D28" w:rsidRPr="00E55122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2"/>
              </w:rPr>
            </w:pPr>
            <w:r w:rsidRPr="00E55122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Refinery Post Office, </w:t>
            </w:r>
            <w:proofErr w:type="spellStart"/>
            <w:r w:rsidRPr="00E55122">
              <w:rPr>
                <w:rFonts w:ascii="Century Gothic" w:hAnsi="Century Gothic" w:cs="Calibri"/>
                <w:bCs/>
                <w:color w:val="000000"/>
                <w:sz w:val="22"/>
              </w:rPr>
              <w:t>Morgah</w:t>
            </w:r>
            <w:proofErr w:type="spellEnd"/>
            <w:r w:rsidRPr="00E55122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, </w:t>
            </w:r>
            <w:proofErr w:type="spellStart"/>
            <w:r w:rsidRPr="00E55122">
              <w:rPr>
                <w:rFonts w:ascii="Century Gothic" w:hAnsi="Century Gothic" w:cs="Calibri"/>
                <w:bCs/>
                <w:color w:val="000000"/>
                <w:sz w:val="22"/>
              </w:rPr>
              <w:t>Attock</w:t>
            </w:r>
            <w:proofErr w:type="spellEnd"/>
            <w:r w:rsidRPr="00E55122">
              <w:rPr>
                <w:rFonts w:ascii="Century Gothic" w:hAnsi="Century Gothic" w:cs="Calibri"/>
                <w:bCs/>
                <w:color w:val="000000"/>
                <w:sz w:val="22"/>
              </w:rPr>
              <w:t xml:space="preserve"> Refinery Ltd, Rawalpindi, Pakistan</w:t>
            </w: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71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3C1D28" w:rsidRPr="0079019B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Instrumentation &amp; Management Systems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 xml:space="preserve">(Registered with </w:t>
            </w:r>
            <w: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Security Exchange Commission of Pakistan -</w:t>
            </w:r>
            <w:r w:rsidRPr="008E136E"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  <w:t>SECP )</w:t>
            </w:r>
          </w:p>
          <w:p w:rsidR="003C1D28" w:rsidRPr="008E136E" w:rsidRDefault="003C1D28" w:rsidP="003C1D28">
            <w:pPr>
              <w:rPr>
                <w:rFonts w:ascii="Century Gothic" w:hAnsi="Century Gothic" w:cs="Calibri"/>
                <w:bCs/>
                <w:color w:val="76923C" w:themeColor="accent3" w:themeShade="BF"/>
                <w:sz w:val="14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(PEC Registration 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under process</w:t>
            </w: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)</w:t>
            </w: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Auditing/ Energy Conservation Solution Provider</w:t>
            </w: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Cs/>
                <w:color w:val="000000"/>
                <w:sz w:val="22"/>
                <w:szCs w:val="22"/>
              </w:rPr>
              <w:t>(Major Areas- Buildings/Building Utilities including HVAC/Building Control Systems/Water Management)</w:t>
            </w:r>
          </w:p>
          <w:p w:rsidR="003C1D28" w:rsidRPr="0079019B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Mahmood</w:t>
            </w:r>
            <w:proofErr w:type="spellEnd"/>
            <w:r>
              <w:rPr>
                <w:rFonts w:ascii="Century Gothic" w:hAnsi="Century Gothic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ul</w:t>
            </w:r>
            <w:proofErr w:type="spellEnd"/>
            <w:r>
              <w:rPr>
                <w:rFonts w:ascii="Century Gothic" w:hAnsi="Century Gothic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Haq</w:t>
            </w:r>
            <w:proofErr w:type="spellEnd"/>
          </w:p>
          <w:p w:rsidR="003C1D28" w:rsidRDefault="003C1D28" w:rsidP="003C1D28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</w:rPr>
              <w:t xml:space="preserve">Cell: </w:t>
            </w:r>
            <w:r w:rsidRPr="00CF4D8F">
              <w:rPr>
                <w:rFonts w:ascii="Century Gothic" w:hAnsi="Century Gothic" w:cs="Calibri"/>
                <w:b/>
                <w:sz w:val="22"/>
                <w:szCs w:val="22"/>
              </w:rPr>
              <w:t xml:space="preserve"> </w:t>
            </w:r>
            <w:r w:rsidRPr="00CF4D8F">
              <w:rPr>
                <w:rFonts w:ascii="Century Gothic" w:hAnsi="Century Gothic" w:cs="Calibri"/>
                <w:bCs/>
                <w:sz w:val="22"/>
                <w:szCs w:val="22"/>
              </w:rPr>
              <w:t>0</w:t>
            </w:r>
            <w:r>
              <w:rPr>
                <w:rFonts w:ascii="Century Gothic" w:hAnsi="Century Gothic" w:cs="Calibri"/>
                <w:bCs/>
                <w:sz w:val="22"/>
                <w:szCs w:val="22"/>
              </w:rPr>
              <w:t>300-</w:t>
            </w:r>
            <w:r w:rsidRPr="00CF4D8F">
              <w:rPr>
                <w:rFonts w:ascii="Century Gothic" w:hAnsi="Century Gothic" w:cs="Calibri"/>
                <w:bCs/>
                <w:sz w:val="22"/>
                <w:szCs w:val="22"/>
              </w:rPr>
              <w:t>8293070</w:t>
            </w:r>
          </w:p>
          <w:p w:rsidR="003C1D28" w:rsidRDefault="003C1D28" w:rsidP="003C1D2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73FC8">
              <w:rPr>
                <w:rFonts w:ascii="Century Gothic" w:hAnsi="Century Gothic" w:cs="Calibri"/>
                <w:b/>
                <w:sz w:val="22"/>
                <w:szCs w:val="22"/>
              </w:rPr>
              <w:t>Landline:</w:t>
            </w:r>
            <w:r w:rsidRPr="00F73FC8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alibri"/>
                <w:sz w:val="22"/>
                <w:szCs w:val="22"/>
              </w:rPr>
              <w:t>0</w:t>
            </w:r>
            <w:r w:rsidRPr="00F73FC8">
              <w:rPr>
                <w:rFonts w:ascii="Century Gothic" w:hAnsi="Century Gothic" w:cs="Calibri"/>
                <w:sz w:val="22"/>
                <w:szCs w:val="22"/>
              </w:rPr>
              <w:t>21 3431 3196-7</w:t>
            </w:r>
          </w:p>
          <w:p w:rsidR="003C1D28" w:rsidRDefault="003C1D28" w:rsidP="003C1D28">
            <w:pPr>
              <w:rPr>
                <w:rFonts w:ascii="Century Gothic" w:hAnsi="Century Gothic"/>
              </w:rPr>
            </w:pPr>
            <w:r w:rsidRPr="00F73FC8">
              <w:rPr>
                <w:rFonts w:ascii="Century Gothic" w:hAnsi="Century Gothic" w:cs="Calibri"/>
                <w:b/>
                <w:sz w:val="22"/>
                <w:szCs w:val="22"/>
              </w:rPr>
              <w:t xml:space="preserve">Email: </w:t>
            </w:r>
            <w:r w:rsidRPr="00CF4D8F"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Mahmoud</w:t>
            </w:r>
            <w:r w:rsidRPr="00CF4D8F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>@haqholdings.co</w:t>
            </w:r>
            <w:r w:rsidRPr="00CF4D8F">
              <w:rPr>
                <w:rFonts w:ascii="Century Gothic" w:hAnsi="Century Gothic"/>
                <w:sz w:val="22"/>
                <w:szCs w:val="22"/>
              </w:rPr>
              <w:t>m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F73FC8">
              <w:rPr>
                <w:rFonts w:ascii="Century Gothic" w:hAnsi="Century Gothic" w:cs="Calibri"/>
                <w:b/>
                <w:sz w:val="22"/>
                <w:szCs w:val="22"/>
              </w:rPr>
              <w:t>Address: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 xml:space="preserve"> </w:t>
            </w:r>
          </w:p>
          <w:p w:rsidR="003C1D28" w:rsidRPr="00F73FC8" w:rsidRDefault="003C1D28" w:rsidP="003C1D28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F73FC8">
              <w:rPr>
                <w:rFonts w:ascii="Century Gothic" w:hAnsi="Century Gothic" w:cs="Calibri"/>
                <w:sz w:val="22"/>
                <w:szCs w:val="22"/>
              </w:rPr>
              <w:t>IMS Centre, 10-K, Block-6, PECHS, Karachi.</w:t>
            </w:r>
          </w:p>
          <w:p w:rsidR="003C1D28" w:rsidRDefault="003C1D28" w:rsidP="003C1D28">
            <w:pPr>
              <w:rPr>
                <w:rFonts w:ascii="Century Gothic" w:hAnsi="Century Gothic" w:cs="Calibri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sz w:val="22"/>
                <w:szCs w:val="22"/>
              </w:rPr>
            </w:pPr>
          </w:p>
          <w:p w:rsidR="003C1D28" w:rsidRPr="00F73FC8" w:rsidRDefault="003C1D28" w:rsidP="003C1D28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C1D28" w:rsidRPr="0079019B" w:rsidTr="00641E64">
        <w:trPr>
          <w:trHeight w:val="1710"/>
        </w:trPr>
        <w:tc>
          <w:tcPr>
            <w:tcW w:w="828" w:type="dxa"/>
            <w:shd w:val="clear" w:color="auto" w:fill="auto"/>
            <w:noWrap/>
            <w:vAlign w:val="center"/>
          </w:tcPr>
          <w:p w:rsidR="003C1D28" w:rsidRDefault="003C1D28" w:rsidP="003C1D28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Saving Solutions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3C1D28" w:rsidRDefault="003C1D28" w:rsidP="003C1D28">
            <w:pP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</w:pPr>
            <w:r w:rsidRPr="003C1D28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(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Applied for Registration</w:t>
            </w:r>
            <w:r w:rsidRPr="003C1D28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 with Security Exchange Commission of Pakistan -SECP)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</w:pP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 xml:space="preserve">(PEC Registration </w:t>
            </w:r>
            <w:r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under process</w:t>
            </w:r>
            <w:r w:rsidRPr="008E136E">
              <w:rPr>
                <w:rFonts w:ascii="Century Gothic" w:hAnsi="Century Gothic" w:cs="Calibri"/>
                <w:bCs/>
                <w:color w:val="FF0000"/>
                <w:sz w:val="14"/>
                <w:szCs w:val="22"/>
              </w:rPr>
              <w:t>)</w:t>
            </w:r>
          </w:p>
          <w:p w:rsidR="003C1D28" w:rsidRDefault="003C1D28" w:rsidP="003C1D28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Pr="0079019B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79019B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Energy Auditing/ Energy Conservation Solution Provider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Major Areas -  Boilers / HVAC/ Lighting /Audits/ENMS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300" w:type="dxa"/>
          </w:tcPr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Mr. Farooq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CEO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Cell: </w:t>
            </w:r>
            <w:r w:rsidRPr="00371220">
              <w:rPr>
                <w:rFonts w:ascii="Century Gothic" w:hAnsi="Century Gothic" w:cs="Calibri"/>
                <w:color w:val="000000"/>
                <w:sz w:val="22"/>
                <w:szCs w:val="22"/>
              </w:rPr>
              <w:t>92-333-9925598</w:t>
            </w:r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15A53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E-mail: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hyperlink r:id="rId17" w:history="1">
              <w:r w:rsidRPr="00170444">
                <w:rPr>
                  <w:rStyle w:val="Hyperlink"/>
                  <w:rFonts w:ascii="Century Gothic" w:hAnsi="Century Gothic" w:cs="Calibri"/>
                  <w:sz w:val="22"/>
                  <w:szCs w:val="22"/>
                </w:rPr>
                <w:t>farooq.ess@gmail.com</w:t>
              </w:r>
            </w:hyperlink>
          </w:p>
          <w:p w:rsidR="003C1D28" w:rsidRDefault="003C1D28" w:rsidP="003C1D28">
            <w:pPr>
              <w:ind w:left="72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Address: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107-A St-1NFC Housing Society Lahore</w:t>
            </w:r>
          </w:p>
        </w:tc>
      </w:tr>
    </w:tbl>
    <w:p w:rsidR="008077BF" w:rsidRPr="00343F9B" w:rsidRDefault="002903F6" w:rsidP="001A186A">
      <w:pPr>
        <w:jc w:val="center"/>
        <w:rPr>
          <w:sz w:val="28"/>
        </w:rPr>
      </w:pPr>
    </w:p>
    <w:sectPr w:rsidR="008077BF" w:rsidRPr="00343F9B" w:rsidSect="00343F9B">
      <w:headerReference w:type="default" r:id="rId1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F6" w:rsidRDefault="002903F6" w:rsidP="001B3EC8">
      <w:r>
        <w:separator/>
      </w:r>
    </w:p>
  </w:endnote>
  <w:endnote w:type="continuationSeparator" w:id="0">
    <w:p w:rsidR="002903F6" w:rsidRDefault="002903F6" w:rsidP="001B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F6" w:rsidRDefault="002903F6" w:rsidP="001B3EC8">
      <w:r>
        <w:separator/>
      </w:r>
    </w:p>
  </w:footnote>
  <w:footnote w:type="continuationSeparator" w:id="0">
    <w:p w:rsidR="002903F6" w:rsidRDefault="002903F6" w:rsidP="001B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C8" w:rsidRPr="001B3EC8" w:rsidRDefault="001B3EC8" w:rsidP="001B3EC8">
    <w:pPr>
      <w:pStyle w:val="Header"/>
      <w:jc w:val="center"/>
      <w:rPr>
        <w:b/>
        <w:sz w:val="40"/>
      </w:rPr>
    </w:pPr>
    <w:r w:rsidRPr="001B3EC8">
      <w:rPr>
        <w:b/>
        <w:sz w:val="40"/>
      </w:rPr>
      <w:t>ENLISTED FIRMS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6E"/>
    <w:rsid w:val="00001C36"/>
    <w:rsid w:val="0009039D"/>
    <w:rsid w:val="001604B2"/>
    <w:rsid w:val="00166DA8"/>
    <w:rsid w:val="001A186A"/>
    <w:rsid w:val="001B3EC8"/>
    <w:rsid w:val="001D5891"/>
    <w:rsid w:val="001E1C43"/>
    <w:rsid w:val="00236491"/>
    <w:rsid w:val="002772DA"/>
    <w:rsid w:val="002903F6"/>
    <w:rsid w:val="002D0A98"/>
    <w:rsid w:val="00343F9B"/>
    <w:rsid w:val="00371220"/>
    <w:rsid w:val="003807FA"/>
    <w:rsid w:val="00381D98"/>
    <w:rsid w:val="003C1D28"/>
    <w:rsid w:val="00443035"/>
    <w:rsid w:val="004F18EA"/>
    <w:rsid w:val="00515A53"/>
    <w:rsid w:val="00527F5F"/>
    <w:rsid w:val="00582D48"/>
    <w:rsid w:val="00584D76"/>
    <w:rsid w:val="00641E64"/>
    <w:rsid w:val="0072796D"/>
    <w:rsid w:val="0076462A"/>
    <w:rsid w:val="008B62BD"/>
    <w:rsid w:val="008E136E"/>
    <w:rsid w:val="008F4838"/>
    <w:rsid w:val="00981624"/>
    <w:rsid w:val="00A3666E"/>
    <w:rsid w:val="00A42382"/>
    <w:rsid w:val="00A93495"/>
    <w:rsid w:val="00B018A3"/>
    <w:rsid w:val="00B1281C"/>
    <w:rsid w:val="00B905EA"/>
    <w:rsid w:val="00CF4D8F"/>
    <w:rsid w:val="00E55122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4D7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B3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E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E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C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4D7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B3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E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E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ir@dyconixeng.com" TargetMode="External"/><Relationship Id="rId13" Type="http://schemas.openxmlformats.org/officeDocument/2006/relationships/hyperlink" Target="mailto:abdul.fattah@philips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qazi.sabir@pitcopk.com" TargetMode="External"/><Relationship Id="rId17" Type="http://schemas.openxmlformats.org/officeDocument/2006/relationships/hyperlink" Target="mailto:farooq.es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pc.com.p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@crestp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arifinternational.net" TargetMode="External"/><Relationship Id="rId10" Type="http://schemas.openxmlformats.org/officeDocument/2006/relationships/hyperlink" Target="mailto:bd@dyconixen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yconix@brain.net.pk" TargetMode="External"/><Relationship Id="rId14" Type="http://schemas.openxmlformats.org/officeDocument/2006/relationships/hyperlink" Target="mailto:info@sharifinternation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51FE-479C-4549-94BD-17A374CF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ECF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 Mehmood</dc:creator>
  <cp:lastModifiedBy>Musa</cp:lastModifiedBy>
  <cp:revision>2</cp:revision>
  <cp:lastPrinted>2016-05-04T10:22:00Z</cp:lastPrinted>
  <dcterms:created xsi:type="dcterms:W3CDTF">2017-06-29T07:11:00Z</dcterms:created>
  <dcterms:modified xsi:type="dcterms:W3CDTF">2017-06-29T07:11:00Z</dcterms:modified>
</cp:coreProperties>
</file>